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1D" w:rsidRPr="006A1C1D" w:rsidRDefault="006A1C1D" w:rsidP="006A1C1D">
      <w:pPr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Всероссийская олимпиада по математике</w:t>
      </w:r>
    </w:p>
    <w:p w:rsidR="006A1C1D" w:rsidRPr="006A1C1D" w:rsidRDefault="006A1C1D" w:rsidP="006A1C1D">
      <w:pPr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Муниципальный этап 20116–2017 уч. г.</w:t>
      </w:r>
    </w:p>
    <w:p w:rsidR="006A1C1D" w:rsidRPr="006A1C1D" w:rsidRDefault="006A1C1D" w:rsidP="006A1C1D">
      <w:pPr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 класс</w:t>
      </w: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7.1.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В 7а классе по списку 60% девочек. Когда из-за болезни в класс не пришли два мальчика и одна девочка, то девочек присутствовало 62,5%. Сколько в классе по списку девочек и мальчиков?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21 девочка и 14 мальчиков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Пусть по списку в классе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d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девочек и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мальчиков. Из условий задачи имеем два уравнения: </w:t>
      </w:r>
      <w:r w:rsidRPr="006A1C1D">
        <w:rPr>
          <w:rFonts w:ascii="Times New Roman" w:eastAsia="Times New Roman" w:hAnsi="Times New Roman" w:cs="Times New Roman"/>
          <w:position w:val="-28"/>
          <w:szCs w:val="24"/>
          <w:lang w:val="en-US" w:eastAsia="ru-RU"/>
        </w:rPr>
        <w:object w:dxaOrig="11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31.7pt" o:ole="">
            <v:imagedata r:id="rId5" o:title=""/>
          </v:shape>
          <o:OLEObject Type="Embed" ProgID="Equation.3" ShapeID="_x0000_i1025" DrawAspect="Content" ObjectID="_1540928608" r:id="rId6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position w:val="-28"/>
          <w:szCs w:val="24"/>
          <w:lang w:val="en-US" w:eastAsia="ru-RU"/>
        </w:rPr>
        <w:object w:dxaOrig="1640" w:dyaOrig="639">
          <v:shape id="_x0000_i1026" type="#_x0000_t75" style="width:82.3pt;height:31.7pt" o:ole="">
            <v:imagedata r:id="rId7" o:title=""/>
          </v:shape>
          <o:OLEObject Type="Embed" ProgID="Equation.3" ShapeID="_x0000_i1026" DrawAspect="Content" ObjectID="_1540928609" r:id="rId8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Из первого уравнения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val="en-US" w:eastAsia="ru-RU"/>
        </w:rPr>
        <w:object w:dxaOrig="880" w:dyaOrig="279">
          <v:shape id="_x0000_i1027" type="#_x0000_t75" style="width:43.7pt;height:13.7pt" o:ole="">
            <v:imagedata r:id="rId9" o:title=""/>
          </v:shape>
          <o:OLEObject Type="Embed" ProgID="Equation.3" ShapeID="_x0000_i1027" DrawAspect="Content" ObjectID="_1540928610" r:id="rId10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Подставив </w:t>
      </w:r>
      <w:r w:rsidRPr="006A1C1D">
        <w:rPr>
          <w:rFonts w:ascii="Times New Roman" w:eastAsia="Times New Roman" w:hAnsi="Times New Roman" w:cs="Times New Roman"/>
          <w:position w:val="-28"/>
          <w:szCs w:val="24"/>
          <w:lang w:val="en-US" w:eastAsia="ru-RU"/>
        </w:rPr>
        <w:object w:dxaOrig="780" w:dyaOrig="639">
          <v:shape id="_x0000_i1028" type="#_x0000_t75" style="width:39.45pt;height:31.7pt" o:ole="">
            <v:imagedata r:id="rId11" o:title=""/>
          </v:shape>
          <o:OLEObject Type="Embed" ProgID="Equation.3" ShapeID="_x0000_i1028" DrawAspect="Content" ObjectID="_1540928611" r:id="rId12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во второе уравнение и решив его, получим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d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21, и тогда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14.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7.2.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В трехзначном числе зачеркнули первую цифру и получили двузначное. Если на это двузначное число поделить исходное, то частное будет равно 9, а остаток 8. Найдите исходное число. (Приведите все возможные решения.)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4 возможных числа: 224; 449; 674; 899.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Пусть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– первая цифра исходного числа,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– двузначное число после зачеркивания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Тогда имеем уравнение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1600" w:dyaOrig="300">
          <v:shape id="_x0000_i1029" type="#_x0000_t75" style="width:79.7pt;height:15.45pt" o:ole="">
            <v:imagedata r:id="rId13" o:title=""/>
          </v:shape>
          <o:OLEObject Type="Embed" ProgID="Equation.3" ShapeID="_x0000_i1029" DrawAspect="Content" ObjectID="_1540928612" r:id="rId14"/>
        </w:object>
      </w:r>
      <w:r w:rsidRPr="006A1C1D">
        <w:rPr>
          <w:rFonts w:ascii="Times New Roman" w:eastAsia="Times New Roman" w:hAnsi="Times New Roman" w:cs="Times New Roman"/>
          <w:position w:val="-6"/>
          <w:szCs w:val="24"/>
          <w:lang w:val="en-US" w:eastAsia="ru-RU"/>
        </w:rPr>
        <w:object w:dxaOrig="340" w:dyaOrig="240">
          <v:shape id="_x0000_i1030" type="#_x0000_t75" style="width:17.15pt;height:12pt" o:ole="">
            <v:imagedata r:id="rId15" o:title=""/>
          </v:shape>
          <o:OLEObject Type="Embed" ProgID="Equation.3" ShapeID="_x0000_i1030" DrawAspect="Content" ObjectID="_1540928613" r:id="rId16"/>
        </w:objec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1200" w:dyaOrig="300">
          <v:shape id="_x0000_i1031" type="#_x0000_t75" style="width:60pt;height:15.45pt" o:ole="">
            <v:imagedata r:id="rId17" o:title=""/>
          </v:shape>
          <o:OLEObject Type="Embed" ProgID="Equation.3" ShapeID="_x0000_i1031" DrawAspect="Content" ObjectID="_1540928614" r:id="rId18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Значит,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– четное число: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639" w:dyaOrig="260">
          <v:shape id="_x0000_i1077" type="#_x0000_t75" style="width:31.7pt;height:12.85pt" o:ole="">
            <v:imagedata r:id="rId19" o:title=""/>
          </v:shape>
          <o:OLEObject Type="Embed" ProgID="Equation.3" ShapeID="_x0000_i1077" DrawAspect="Content" ObjectID="_1540928615" r:id="rId20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для некоторого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z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6A1C1D">
        <w:rPr>
          <w:rFonts w:ascii="Times New Roman" w:eastAsia="Times New Roman" w:hAnsi="Times New Roman" w:cs="Times New Roman"/>
          <w:position w:val="-4"/>
          <w:szCs w:val="24"/>
          <w:lang w:val="en-US" w:eastAsia="ru-RU"/>
        </w:rPr>
        <w:object w:dxaOrig="499" w:dyaOrig="240">
          <v:shape id="_x0000_i1078" type="#_x0000_t75" style="width:24.85pt;height:12pt" o:ole="">
            <v:imagedata r:id="rId21" o:title=""/>
          </v:shape>
          <o:OLEObject Type="Embed" ProgID="Equation.3" ShapeID="_x0000_i1078" DrawAspect="Content" ObjectID="_1540928616" r:id="rId22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). Поэтому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1040" w:dyaOrig="300">
          <v:shape id="_x0000_i1079" type="#_x0000_t75" style="width:52.3pt;height:15.45pt" o:ole="">
            <v:imagedata r:id="rId23" o:title=""/>
          </v:shape>
          <o:OLEObject Type="Embed" ProgID="Equation.3" ShapeID="_x0000_i1079" DrawAspect="Content" ObjectID="_1540928617" r:id="rId24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и для числа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 + 1 возможные значения: 25; 50; 75; 100, а соответствующие числа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равны 2; 4; 6; 8.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7.3.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На ребрах куба в некотором порядке расставили числа 1, 2, ..., 12 и для каждой грани подсчитали сумму четырех чисел на ее ребрах. Докажите, что есть грань, для которой эта сумма больше 25.</w:t>
      </w:r>
    </w:p>
    <w:p w:rsidR="006A1C1D" w:rsidRPr="006A1C1D" w:rsidRDefault="006A1C1D" w:rsidP="006A1C1D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lang w:eastAsia="ru-RU"/>
        </w:rPr>
        <w:t>Подсчитаем на каждой грани соответствующую сумму и затем сложим эти суммы для всех шести граней. Получим в результате (1 + 2 + … + 12)</w:t>
      </w:r>
      <w:r w:rsidRPr="006A1C1D">
        <w:rPr>
          <w:rFonts w:ascii="Times New Roman" w:eastAsia="Times New Roman" w:hAnsi="Times New Roman" w:cs="Times New Roman"/>
          <w:lang w:eastAsia="ru-RU"/>
        </w:rPr>
        <w:sym w:font="Symbol" w:char="F0D7"/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2, так как при таком подсчете любое ребро будет засчитано дважды. Итак, общая сумма 156, и тогда хотя бы для одной грани ее сумма не меньше </w:t>
      </w:r>
      <w:r w:rsidRPr="006A1C1D">
        <w:rPr>
          <w:rFonts w:ascii="Times New Roman" w:eastAsia="Times New Roman" w:hAnsi="Times New Roman" w:cs="Times New Roman"/>
          <w:position w:val="-24"/>
          <w:lang w:eastAsia="ru-RU"/>
        </w:rPr>
        <w:object w:dxaOrig="900" w:dyaOrig="620">
          <v:shape id="_x0000_i1080" type="#_x0000_t75" style="width:45.45pt;height:30.85pt" o:ole="">
            <v:imagedata r:id="rId25" o:title=""/>
          </v:shape>
          <o:OLEObject Type="Embed" ProgID="Equation.3" ShapeID="_x0000_i1080" DrawAspect="Content" ObjectID="_1540928618" r:id="rId2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(Действительно, в противном случае мы получили бы общую сумму не больше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1700" w:dyaOrig="279">
          <v:shape id="_x0000_i1081" type="#_x0000_t75" style="width:84.85pt;height:13.7pt" o:ole="">
            <v:imagedata r:id="rId27" o:title=""/>
          </v:shape>
          <o:OLEObject Type="Embed" ProgID="Equation.3" ShapeID="_x0000_i1081" DrawAspect="Content" ObjectID="_1540928619" r:id="rId2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).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7.4.</w:t>
      </w:r>
      <w:r w:rsidRPr="006A1C1D">
        <w:rPr>
          <w:rFonts w:ascii="Times New Roman" w:eastAsia="Times New Roman" w:hAnsi="Times New Roman" w:cs="Times New Roman"/>
          <w:lang w:eastAsia="ru-RU"/>
        </w:rPr>
        <w:tab/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елые числа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удовлетворят равенству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940" w:dyaOrig="279">
          <v:shape id="_x0000_i1082" type="#_x0000_t75" style="width:47.15pt;height:13.7pt" o:ole="">
            <v:imagedata r:id="rId29" o:title=""/>
          </v:shape>
          <o:OLEObject Type="Embed" ProgID="Equation.3" ShapeID="_x0000_i1082" DrawAspect="Content" ObjectID="_1540928620" r:id="rId3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Докажите, что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lang w:eastAsia="ru-RU"/>
        </w:rPr>
        <w:t> + 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делится на 20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Поскольку числа 9 и 11 взаимно просты, то число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должно делиться на 11, а число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 xml:space="preserve">п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на 9. Пусть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11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k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тогда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2180" w:dyaOrig="279">
          <v:shape id="_x0000_i1083" type="#_x0000_t75" style="width:108.85pt;height:13.7pt" o:ole="">
            <v:imagedata r:id="rId31" o:title=""/>
          </v:shape>
          <o:OLEObject Type="Embed" ProgID="Equation.3" ShapeID="_x0000_i1083" DrawAspect="Content" ObjectID="_1540928621" r:id="rId3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Поэтому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2320" w:dyaOrig="320">
          <v:shape id="_x0000_i1084" type="#_x0000_t75" style="width:115.7pt;height:16.3pt" o:ole="">
            <v:imagedata r:id="rId33" o:title=""/>
          </v:shape>
          <o:OLEObject Type="Embed" ProgID="Equation.3" ShapeID="_x0000_i1084" DrawAspect="Content" ObjectID="_1540928622" r:id="rId3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7.5.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Дан прямоугольник, отличный от квадрата, у которого численное значение площади втрое больше периметра. Докажите, что одна из сторон прямоугольника больше 12.</w:t>
      </w:r>
    </w:p>
    <w:p w:rsidR="006A1C1D" w:rsidRPr="006A1C1D" w:rsidRDefault="006A1C1D" w:rsidP="006A1C1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Пусть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200" w:dyaOrig="320">
          <v:shape id="_x0000_i1085" type="#_x0000_t75" style="width:60pt;height:16.3pt" o:ole="">
            <v:imagedata r:id="rId35" o:title=""/>
          </v:shape>
          <o:OLEObject Type="Embed" ProgID="Equation.3" ShapeID="_x0000_i1085" DrawAspect="Content" ObjectID="_1540928623" r:id="rId3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стороны прямоугольника. По условию, 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540" w:dyaOrig="320">
          <v:shape id="_x0000_i1086" type="#_x0000_t75" style="width:77.15pt;height:16.3pt" o:ole="">
            <v:imagedata r:id="rId37" o:title=""/>
          </v:shape>
          <o:OLEObject Type="Embed" ProgID="Equation.3" ShapeID="_x0000_i1086" DrawAspect="Content" ObjectID="_1540928624" r:id="rId3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отсюда получаем равенство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780" w:dyaOrig="320">
          <v:shape id="_x0000_i1087" type="#_x0000_t75" style="width:89.15pt;height:16.3pt" o:ole="">
            <v:imagedata r:id="rId39" o:title=""/>
          </v:shape>
          <o:OLEObject Type="Embed" ProgID="Equation.3" ShapeID="_x0000_i1087" DrawAspect="Content" ObjectID="_1540928625" r:id="rId4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Если оба числа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и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положительны, но меньше 6, то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780" w:dyaOrig="320">
          <v:shape id="_x0000_i1088" type="#_x0000_t75" style="width:89.15pt;height:16.3pt" o:ole="">
            <v:imagedata r:id="rId41" o:title=""/>
          </v:shape>
          <o:OLEObject Type="Embed" ProgID="Equation.3" ShapeID="_x0000_i1088" DrawAspect="Content" ObjectID="_1540928626" r:id="rId4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что противоречит полученному равенству. Аналогичное противоречие получается, когда оба числа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и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больше 6 (хотя формально в этом случае искомое неравенство выполняется). Если оба числа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и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6 отрицательны, то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3379" w:dyaOrig="320">
          <v:shape id="_x0000_i1089" type="#_x0000_t75" style="width:168.85pt;height:16.3pt" o:ole="">
            <v:imagedata r:id="rId43" o:title=""/>
          </v:shape>
          <o:OLEObject Type="Embed" ProgID="Equation.3" ShapeID="_x0000_i1089" DrawAspect="Content" ObjectID="_1540928627" r:id="rId4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что также невозможно. Значит,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80" w:dyaOrig="279">
          <v:shape id="_x0000_i1090" type="#_x0000_t75" style="width:43.7pt;height:13.7pt" o:ole="">
            <v:imagedata r:id="rId45" o:title=""/>
          </v:shape>
          <o:OLEObject Type="Embed" ProgID="Equation.3" ShapeID="_x0000_i1090" DrawAspect="Content" ObjectID="_1540928628" r:id="rId4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700" w:dyaOrig="279">
          <v:shape id="_x0000_i1091" type="#_x0000_t75" style="width:35.15pt;height:13.7pt" o:ole="">
            <v:imagedata r:id="rId47" o:title=""/>
          </v:shape>
          <o:OLEObject Type="Embed" ProgID="Equation.3" ShapeID="_x0000_i1091" DrawAspect="Content" ObjectID="_1540928629" r:id="rId4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6, т.е.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&lt;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12,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&gt;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12</w:t>
      </w:r>
    </w:p>
    <w:p w:rsidR="006A1C1D" w:rsidRPr="006A1C1D" w:rsidRDefault="006A1C1D" w:rsidP="006A1C1D">
      <w:pPr>
        <w:keepNext/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keepNext/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 класс</w:t>
      </w:r>
    </w:p>
    <w:p w:rsidR="006A1C1D" w:rsidRPr="006A1C1D" w:rsidRDefault="006A1C1D" w:rsidP="006A1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8.1.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В 7а классе по списку 60% девочек. Когда из-за болезни в класс не пришли два мальчика и одна девочка, то девочек присутствовало 62,5%. Сколько в классе по списку девочек и мальчиков?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21 девочка и 14 мальчиков.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7.1.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8.2.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На шахматную доску поставили 8 ладей, которые не бьют друг друга. Докажите, что в любом «клетчатом» прямоугольнике размера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499" w:dyaOrig="279">
          <v:shape id="_x0000_i1092" type="#_x0000_t75" style="width:24.85pt;height:13.7pt" o:ole="">
            <v:imagedata r:id="rId49" o:title=""/>
          </v:shape>
          <o:OLEObject Type="Embed" ProgID="Equation.3" ShapeID="_x0000_i1092" DrawAspect="Content" ObjectID="_1540928630" r:id="rId5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(клеток) есть хотя бы одна ладья.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Предположим противное, и пусть, для определенности, прямоугольник расположен в пяти горизонталях и четырех вертикалях. Тогда любая ладья находится среди остальных трех горизонталей или среди остальных четырех вертикалей (или одновременно, т.е. на их пересечении). Но в трех горизонталях стоят три ладьи, а в четырех вертикалях – четыре. Значит, всего в этих горизонталях и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вертикалях стоит не более семи ладей (точнее, количество ладей равно 7 минус количество ладей на пересечениях данных горизонталей и вертикалей). Получили противоречие, т.к. ладей всего 8.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8.3.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Дан остроугольный треугольник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АВС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Точка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точка пересечения его высот. Найдите угол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если известно, что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АМ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=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ВС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Ответ: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45</w:t>
      </w:r>
      <w:r w:rsidRPr="006A1C1D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Пусть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основание высоты из точки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Докажем, что треугольники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АМК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ВКС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равны. Действительно, имеем прямоугольные треугольники, у которых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2880" w:dyaOrig="279">
          <v:shape id="_x0000_i1093" type="#_x0000_t75" style="width:2in;height:13.7pt" o:ole="">
            <v:imagedata r:id="rId51" o:title=""/>
          </v:shape>
          <o:OLEObject Type="Embed" ProgID="Equation.3" ShapeID="_x0000_i1093" DrawAspect="Content" ObjectID="_1540928631" r:id="rId5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и, по условию,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АМ</w:t>
      </w:r>
      <w:r w:rsidRPr="006A1C1D">
        <w:rPr>
          <w:rFonts w:ascii="Times New Roman" w:eastAsia="Times New Roman" w:hAnsi="Times New Roman" w:cs="Times New Roman"/>
          <w:lang w:eastAsia="ru-RU"/>
        </w:rPr>
        <w:t> = 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ВС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Тогда из равенства треугольников следует, что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АК</w:t>
      </w:r>
      <w:r w:rsidRPr="006A1C1D">
        <w:rPr>
          <w:rFonts w:ascii="Times New Roman" w:eastAsia="Times New Roman" w:hAnsi="Times New Roman" w:cs="Times New Roman"/>
          <w:lang w:eastAsia="ru-RU"/>
        </w:rPr>
        <w:t> = 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ВК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и значит, в прямоугольном треугольнике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АВК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катеты равны. Поэтому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980" w:dyaOrig="279">
          <v:shape id="_x0000_i1094" type="#_x0000_t75" style="width:48.85pt;height:13.7pt" o:ole="">
            <v:imagedata r:id="rId53" o:title=""/>
          </v:shape>
          <o:OLEObject Type="Embed" ProgID="Equation.3" ShapeID="_x0000_i1094" DrawAspect="Content" ObjectID="_1540928632" r:id="rId5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8.4.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Докажите, что для всех натуральных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&gt;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1 число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vertAlign w:val="superscript"/>
          <w:lang w:eastAsia="ru-RU"/>
        </w:rPr>
        <w:t>2016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+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4  составное.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Результат  следует из разложения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val="en-US" w:eastAsia="ru-RU"/>
        </w:rPr>
        <w:object w:dxaOrig="3340" w:dyaOrig="340">
          <v:shape id="_x0000_i1095" type="#_x0000_t75" style="width:167.15pt;height:17.15pt" o:ole="">
            <v:imagedata r:id="rId55" o:title=""/>
          </v:shape>
          <o:OLEObject Type="Embed" ProgID="Equation.3" ShapeID="_x0000_i1095" DrawAspect="Content" ObjectID="_1540928633" r:id="rId56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=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2020" w:dyaOrig="380">
          <v:shape id="_x0000_i1096" type="#_x0000_t75" style="width:101.15pt;height:18.85pt" o:ole="">
            <v:imagedata r:id="rId57" o:title=""/>
          </v:shape>
          <o:OLEObject Type="Embed" ProgID="Equation.3" ShapeID="_x0000_i1096" DrawAspect="Content" ObjectID="_1540928634" r:id="rId58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=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3260" w:dyaOrig="380">
          <v:shape id="_x0000_i1097" type="#_x0000_t75" style="width:162.85pt;height:18.85pt" o:ole="">
            <v:imagedata r:id="rId59" o:title=""/>
          </v:shape>
          <o:OLEObject Type="Embed" ProgID="Equation.3" ShapeID="_x0000_i1097" DrawAspect="Content" ObjectID="_1540928635" r:id="rId60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и при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&gt;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обе скобки больше 1.</w:t>
      </w:r>
    </w:p>
    <w:p w:rsidR="006A1C1D" w:rsidRPr="006A1C1D" w:rsidRDefault="006A1C1D" w:rsidP="006A1C1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8.5.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Дан прямоугольник, отличный от квадрата, у которого численное значение площади втрое больше периметра. Докажите, что одна из сторон прямоугольника больше 12.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7.5.</w:t>
      </w:r>
    </w:p>
    <w:p w:rsidR="006A1C1D" w:rsidRPr="006A1C1D" w:rsidRDefault="006A1C1D" w:rsidP="006A1C1D">
      <w:pPr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1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 класс</w:t>
      </w: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9.1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Дан треугольник, у которого высоты равны 4; 5; 6. Какой это треугольник: остроугольный, прямоугольный или тупоугольный?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> Существует ли треугольник, у которого высоты равны 2; 3; 6?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остроугольный;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> не существует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 Из формулы площади треугольника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val="en-US" w:eastAsia="ru-RU"/>
        </w:rPr>
        <w:object w:dxaOrig="880" w:dyaOrig="260">
          <v:shape id="_x0000_i1098" type="#_x0000_t75" style="width:43.7pt;height:12.85pt" o:ole="">
            <v:imagedata r:id="rId61" o:title=""/>
          </v:shape>
          <o:OLEObject Type="Embed" ProgID="Equation.3" ShapeID="_x0000_i1098" DrawAspect="Content" ObjectID="_1540928636" r:id="rId62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следует, что стороны данного треугольника равны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val="en-US" w:eastAsia="ru-RU"/>
        </w:rPr>
        <w:object w:dxaOrig="1140" w:dyaOrig="620">
          <v:shape id="_x0000_i1099" type="#_x0000_t75" style="width:57.45pt;height:30.85pt" o:ole="">
            <v:imagedata r:id="rId63" o:title=""/>
          </v:shape>
          <o:OLEObject Type="Embed" ProgID="Equation.3" ShapeID="_x0000_i1099" DrawAspect="Content" ObjectID="_1540928637" r:id="rId64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(такой треугольник существует, поскольку </w:t>
      </w:r>
      <w:r w:rsidRPr="006A1C1D">
        <w:rPr>
          <w:rFonts w:ascii="Times New Roman" w:eastAsia="Times New Roman" w:hAnsi="Times New Roman" w:cs="Times New Roman"/>
          <w:position w:val="-24"/>
          <w:szCs w:val="24"/>
          <w:lang w:eastAsia="ru-RU"/>
        </w:rPr>
        <w:object w:dxaOrig="999" w:dyaOrig="620">
          <v:shape id="_x0000_i1100" type="#_x0000_t75" style="width:49.7pt;height:30.85pt" o:ole="">
            <v:imagedata r:id="rId65" o:title=""/>
          </v:shape>
          <o:OLEObject Type="Embed" ProgID="Equation.3" ShapeID="_x0000_i1100" DrawAspect="Content" ObjectID="_1540928638" r:id="rId66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). Для того чтобы узнать, какой это треугольник, надо сравнить квадрат большей стороны с суммой квадратов других сторон. В данном случае из неравенства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eastAsia="ru-RU"/>
        </w:rPr>
        <w:object w:dxaOrig="1860" w:dyaOrig="700">
          <v:shape id="_x0000_i1101" type="#_x0000_t75" style="width:93.45pt;height:35.15pt" o:ole="">
            <v:imagedata r:id="rId67" o:title=""/>
          </v:shape>
          <o:OLEObject Type="Embed" ProgID="Equation.3" ShapeID="_x0000_i1101" DrawAspect="Content" ObjectID="_1540928639" r:id="rId68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следует, что треугольник остроугольный.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Поскольку 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eastAsia="ru-RU"/>
        </w:rPr>
        <w:object w:dxaOrig="920" w:dyaOrig="620">
          <v:shape id="_x0000_i1102" type="#_x0000_t75" style="width:46.3pt;height:30.85pt" o:ole="">
            <v:imagedata r:id="rId69" o:title=""/>
          </v:shape>
          <o:OLEObject Type="Embed" ProgID="Equation.3" ShapeID="_x0000_i1102" DrawAspect="Content" ObjectID="_1540928640" r:id="rId70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, неравенство треугольника не выполняется, и значит, такого треугольника не существует.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9.2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На шахматную доску поставили 8 ладей, которые не бьют друг друга. Докажите, что в любом «клетчатом» прямоугольнике размера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499" w:dyaOrig="279">
          <v:shape id="_x0000_i1103" type="#_x0000_t75" style="width:24.85pt;height:13.7pt" o:ole="">
            <v:imagedata r:id="rId49" o:title=""/>
          </v:shape>
          <o:OLEObject Type="Embed" ProgID="Equation.3" ShapeID="_x0000_i1103" DrawAspect="Content" ObjectID="_1540928641" r:id="rId7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(клеток) есть хотя бы одна ладья..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8.2.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9.3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Дан остроугольный треугольник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АВС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Точка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точка пересечения его высот. Найдите угол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если известно, что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АМ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=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ВС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45</w:t>
      </w:r>
      <w:r w:rsidRPr="006A1C1D">
        <w:rPr>
          <w:rFonts w:ascii="Times New Roman" w:eastAsia="Times New Roman" w:hAnsi="Times New Roman" w:cs="Times New Roman"/>
          <w:lang w:eastAsia="ru-RU"/>
        </w:rPr>
        <w:sym w:font="Symbol" w:char="F0B0"/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См. задачу 8.3.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9.4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Докажите, что существует натуральное число, которое делится на 5</w:t>
      </w:r>
      <w:r w:rsidRPr="006A1C1D">
        <w:rPr>
          <w:rFonts w:ascii="Times New Roman" w:eastAsia="Times New Roman" w:hAnsi="Times New Roman" w:cs="Times New Roman"/>
          <w:vertAlign w:val="superscript"/>
          <w:lang w:eastAsia="ru-RU"/>
        </w:rPr>
        <w:t>100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состоит (в десятичной записи) только из нечетных цифр.</w:t>
      </w:r>
    </w:p>
    <w:p w:rsidR="006A1C1D" w:rsidRPr="006A1C1D" w:rsidRDefault="006A1C1D" w:rsidP="006A1C1D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Докажем по индукции более общий факт: для любого натурального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существует число, составленное ровно из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нечетных цифр и делящееся на 5</w:t>
      </w:r>
      <w:r w:rsidRPr="006A1C1D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п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База индукции легко проверяется для числа 5 (а также для 75, 375). Докажем индукционный переход: предположим, что число </w:t>
      </w:r>
      <w:r w:rsidRPr="006A1C1D">
        <w:rPr>
          <w:rFonts w:ascii="Times New Roman" w:eastAsia="Times New Roman" w:hAnsi="Times New Roman" w:cs="Times New Roman"/>
          <w:position w:val="-12"/>
          <w:szCs w:val="24"/>
          <w:lang w:val="en-US" w:eastAsia="ru-RU"/>
        </w:rPr>
        <w:object w:dxaOrig="279" w:dyaOrig="360">
          <v:shape id="_x0000_i1104" type="#_x0000_t75" style="width:13.7pt;height:18pt" o:ole="">
            <v:imagedata r:id="rId72" o:title=""/>
          </v:shape>
          <o:OLEObject Type="Embed" ProgID="Equation.3" ShapeID="_x0000_i1104" DrawAspect="Content" ObjectID="_1540928642" r:id="rId73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составлено из </w:t>
      </w:r>
      <w:r w:rsidRPr="006A1C1D">
        <w:rPr>
          <w:rFonts w:ascii="Times New Roman" w:eastAsia="Times New Roman" w:hAnsi="Times New Roman" w:cs="Times New Roman"/>
          <w:i/>
          <w:szCs w:val="24"/>
          <w:lang w:val="en-US" w:eastAsia="ru-RU"/>
        </w:rPr>
        <w:t>k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нечетных цифр и делится на 5</w:t>
      </w:r>
      <w:r w:rsidRPr="006A1C1D">
        <w:rPr>
          <w:rFonts w:ascii="Times New Roman" w:eastAsia="Times New Roman" w:hAnsi="Times New Roman" w:cs="Times New Roman"/>
          <w:i/>
          <w:szCs w:val="24"/>
          <w:vertAlign w:val="superscript"/>
          <w:lang w:val="en-US" w:eastAsia="ru-RU"/>
        </w:rPr>
        <w:t>k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т.е. </w:t>
      </w:r>
      <w:r w:rsidRPr="006A1C1D">
        <w:rPr>
          <w:rFonts w:ascii="Times New Roman" w:eastAsia="Times New Roman" w:hAnsi="Times New Roman" w:cs="Times New Roman"/>
          <w:position w:val="-12"/>
          <w:szCs w:val="24"/>
          <w:lang w:val="en-US" w:eastAsia="ru-RU"/>
        </w:rPr>
        <w:object w:dxaOrig="1100" w:dyaOrig="380">
          <v:shape id="_x0000_i1105" type="#_x0000_t75" style="width:54.85pt;height:18.85pt" o:ole="">
            <v:imagedata r:id="rId74" o:title=""/>
          </v:shape>
          <o:OLEObject Type="Embed" ProgID="Equation.3" ShapeID="_x0000_i1105" DrawAspect="Content" ObjectID="_1540928643" r:id="rId75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для некоторого целого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p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и покажем, что к этому числу можно приписать слева нечетную цифру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так, чтобы число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400" w:dyaOrig="360">
          <v:shape id="_x0000_i1106" type="#_x0000_t75" style="width:19.7pt;height:18pt" o:ole="">
            <v:imagedata r:id="rId76" o:title=""/>
          </v:shape>
          <o:OLEObject Type="Embed" ProgID="Equation.3" ShapeID="_x0000_i1106" DrawAspect="Content" ObjectID="_1540928644" r:id="rId77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делилось на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440" w:dyaOrig="340">
          <v:shape id="_x0000_i1107" type="#_x0000_t75" style="width:22.3pt;height:17.15pt" o:ole="">
            <v:imagedata r:id="rId78" o:title=""/>
          </v:shape>
          <o:OLEObject Type="Embed" ProgID="Equation.3" ShapeID="_x0000_i1107" DrawAspect="Content" ObjectID="_1540928645" r:id="rId79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т.е.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1260" w:dyaOrig="380">
          <v:shape id="_x0000_i1108" type="#_x0000_t75" style="width:63.45pt;height:18.85pt" o:ole="">
            <v:imagedata r:id="rId80" o:title=""/>
          </v:shape>
          <o:OLEObject Type="Embed" ProgID="Equation.3" ShapeID="_x0000_i1108" DrawAspect="Content" ObjectID="_1540928646" r:id="rId81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должно делиться на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eastAsia="ru-RU"/>
        </w:rPr>
        <w:object w:dxaOrig="440" w:dyaOrig="340">
          <v:shape id="_x0000_i1109" type="#_x0000_t75" style="width:22.3pt;height:17.15pt" o:ole="">
            <v:imagedata r:id="rId82" o:title=""/>
          </v:shape>
          <o:OLEObject Type="Embed" ProgID="Equation.3" ShapeID="_x0000_i1109" DrawAspect="Content" ObjectID="_1540928647" r:id="rId83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что равносильно тому, что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880" w:dyaOrig="380">
          <v:shape id="_x0000_i1110" type="#_x0000_t75" style="width:43.7pt;height:18.85pt" o:ole="">
            <v:imagedata r:id="rId84" o:title=""/>
          </v:shape>
          <o:OLEObject Type="Embed" ProgID="Equation.3" ShapeID="_x0000_i1110" DrawAspect="Content" ObjectID="_1540928648" r:id="rId85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должно делиться на 5. Если брать в качестве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пять различных нечетных цифр 1, 3, 5, 7, 9, то числа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880" w:dyaOrig="380">
          <v:shape id="_x0000_i1111" type="#_x0000_t75" style="width:43.7pt;height:18.85pt" o:ole="">
            <v:imagedata r:id="rId86" o:title=""/>
          </v:shape>
          <o:OLEObject Type="Embed" ProgID="Equation.3" ShapeID="_x0000_i1111" DrawAspect="Content" ObjectID="_1540928649" r:id="rId87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будут иметь разные остатки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 делении на 5 (в противном случае для разных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700" w:dyaOrig="340">
          <v:shape id="_x0000_i1112" type="#_x0000_t75" style="width:35.15pt;height:17.15pt" o:ole="">
            <v:imagedata r:id="rId88" o:title=""/>
          </v:shape>
          <o:OLEObject Type="Embed" ProgID="Equation.3" ShapeID="_x0000_i1112" DrawAspect="Content" ObjectID="_1540928650" r:id="rId89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число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4020" w:dyaOrig="360">
          <v:shape id="_x0000_i1113" type="#_x0000_t75" style="width:201.45pt;height:18pt" o:ole="">
            <v:imagedata r:id="rId90" o:title=""/>
          </v:shape>
          <o:OLEObject Type="Embed" ProgID="Equation.3" ShapeID="_x0000_i1113" DrawAspect="Content" ObjectID="_1540928651" r:id="rId91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делилось бы на 5). Значит, для какой-то нечетной цифры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число </w:t>
      </w:r>
      <w:r w:rsidRPr="006A1C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59" w:dyaOrig="380">
          <v:shape id="_x0000_i1114" type="#_x0000_t75" style="width:42.85pt;height:18.85pt" o:ole="">
            <v:imagedata r:id="rId92" o:title=""/>
          </v:shape>
          <o:OLEObject Type="Embed" ProgID="Equation.3" ShapeID="_x0000_i1114" DrawAspect="Content" ObjectID="_1540928652" r:id="rId93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делится на 5, что и требовалось.</w:t>
      </w:r>
    </w:p>
    <w:p w:rsidR="006A1C1D" w:rsidRPr="006A1C1D" w:rsidRDefault="006A1C1D" w:rsidP="006A1C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9.5.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Дан прямоугольник, у которого численное значение площади больше утроенного периметра. Докажите, что его периметр больше 48.</w:t>
      </w: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Пусть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стороны прямоугольника. Из условия задачи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540" w:dyaOrig="320">
          <v:shape id="_x0000_i1115" type="#_x0000_t75" style="width:77.15pt;height:16.3pt" o:ole="">
            <v:imagedata r:id="rId94" o:title=""/>
          </v:shape>
          <o:OLEObject Type="Embed" ProgID="Equation.3" ShapeID="_x0000_i1115" DrawAspect="Content" ObjectID="_1540928653" r:id="rId95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340" w:dyaOrig="240">
          <v:shape id="_x0000_i1116" type="#_x0000_t75" style="width:17.15pt;height:12pt" o:ole="">
            <v:imagedata r:id="rId96" o:title=""/>
          </v:shape>
          <o:OLEObject Type="Embed" ProgID="Equation.3" ShapeID="_x0000_i1116" DrawAspect="Content" ObjectID="_1540928654" r:id="rId97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1780" w:dyaOrig="320">
          <v:shape id="_x0000_i1117" type="#_x0000_t75" style="width:89.15pt;height:16.3pt" o:ole="">
            <v:imagedata r:id="rId98" o:title=""/>
          </v:shape>
          <o:OLEObject Type="Embed" ProgID="Equation.3" ShapeID="_x0000_i1117" DrawAspect="Content" ObjectID="_1540928655" r:id="rId9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    (*)</w:t>
      </w:r>
    </w:p>
    <w:p w:rsidR="006A1C1D" w:rsidRPr="006A1C1D" w:rsidRDefault="006A1C1D" w:rsidP="006A1C1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6A1C1D">
        <w:rPr>
          <w:rFonts w:ascii="Times New Roman" w:eastAsia="Times New Roman" w:hAnsi="Times New Roman" w:cs="Times New Roman"/>
          <w:lang w:eastAsia="ru-RU"/>
        </w:rPr>
        <w:t xml:space="preserve"> Сначала проверим, что оба множителя (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– 6) и (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– 6)  положительны. Действительно, в противном случае из (*) следует, что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–6 &lt;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0,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–6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&lt;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0. Тогда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1420" w:dyaOrig="279">
          <v:shape id="_x0000_i1118" type="#_x0000_t75" style="width:71.15pt;height:13.7pt" o:ole="">
            <v:imagedata r:id="rId100" o:title=""/>
          </v:shape>
          <o:OLEObject Type="Embed" ProgID="Equation.3" ShapeID="_x0000_i1118" DrawAspect="Content" ObjectID="_1540928656" r:id="rId10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1400" w:dyaOrig="279">
          <v:shape id="_x0000_i1119" type="#_x0000_t75" style="width:70.3pt;height:13.7pt" o:ole="">
            <v:imagedata r:id="rId102" o:title=""/>
          </v:shape>
          <o:OLEObject Type="Embed" ProgID="Equation.3" ShapeID="_x0000_i1119" DrawAspect="Content" ObjectID="_1540928657" r:id="rId103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поэтому </w:t>
      </w:r>
      <w:r w:rsidRPr="006A1C1D">
        <w:rPr>
          <w:rFonts w:ascii="Times New Roman" w:eastAsia="Times New Roman" w:hAnsi="Times New Roman" w:cs="Times New Roman"/>
          <w:position w:val="-10"/>
          <w:lang w:eastAsia="ru-RU"/>
        </w:rPr>
        <w:object w:dxaOrig="3860" w:dyaOrig="320">
          <v:shape id="_x0000_i1120" type="#_x0000_t75" style="width:192.85pt;height:16.3pt" o:ole="">
            <v:imagedata r:id="rId104" o:title=""/>
          </v:shape>
          <o:OLEObject Type="Embed" ProgID="Equation.3" ShapeID="_x0000_i1120" DrawAspect="Content" ObjectID="_1540928658" r:id="rId105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, что противоречит (*). Теперь для положительных чисел   (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–6) и (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– 6) можно воспользоваться неравенством между средним арифметическим и средним геометрическим: </w:t>
      </w:r>
      <w:r w:rsidRPr="006A1C1D">
        <w:rPr>
          <w:rFonts w:ascii="Times New Roman" w:eastAsia="Times New Roman" w:hAnsi="Times New Roman" w:cs="Times New Roman"/>
          <w:position w:val="-12"/>
          <w:lang w:eastAsia="ru-RU"/>
        </w:rPr>
        <w:object w:dxaOrig="3760" w:dyaOrig="400">
          <v:shape id="_x0000_i1121" type="#_x0000_t75" style="width:187.7pt;height:19.7pt" o:ole="">
            <v:imagedata r:id="rId106" o:title=""/>
          </v:shape>
          <o:OLEObject Type="Embed" ProgID="Equation.3" ShapeID="_x0000_i1121" DrawAspect="Content" ObjectID="_1540928659" r:id="rId107"/>
        </w:objec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300" w:dyaOrig="240">
          <v:shape id="_x0000_i1122" type="#_x0000_t75" style="width:15.45pt;height:12pt" o:ole="">
            <v:imagedata r:id="rId108" o:title=""/>
          </v:shape>
          <o:OLEObject Type="Embed" ProgID="Equation.3" ShapeID="_x0000_i1122" DrawAspect="Content" ObjectID="_1540928660" r:id="rId10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b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&gt;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24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340" w:dyaOrig="240">
          <v:shape id="_x0000_i1123" type="#_x0000_t75" style="width:17.15pt;height:12pt" o:ole="">
            <v:imagedata r:id="rId96" o:title=""/>
          </v:shape>
          <o:OLEObject Type="Embed" ProgID="Equation.3" ShapeID="_x0000_i1123" DrawAspect="Content" ObjectID="_1540928661" r:id="rId11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P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&gt;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48.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 класс</w:t>
      </w:r>
    </w:p>
    <w:p w:rsidR="006A1C1D" w:rsidRPr="006A1C1D" w:rsidRDefault="006A1C1D" w:rsidP="006A1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10.1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Дан треугольник, у которого высоты равны 4; 5; 6. Какой это треугольник: остроугольный, прямоугольный, тупоугольный?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> Существует ли треугольник, у которого высоты равны 2; 3; 6?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остроугольный;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> не существует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 См. задачу 9.1.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10.2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Докажите неравенство для положительных чисел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3560" w:dyaOrig="420">
          <v:shape id="_x0000_i1124" type="#_x0000_t75" style="width:178.3pt;height:21.45pt" o:ole="">
            <v:imagedata r:id="rId111" o:title=""/>
          </v:shape>
          <o:OLEObject Type="Embed" ProgID="Equation.3" ShapeID="_x0000_i1124" DrawAspect="Content" ObjectID="_1540928662" r:id="rId11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После возведения обеих частей в квадрат (что дает равносильное неравенство в силу положительности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)  получим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3420" w:dyaOrig="420">
          <v:shape id="_x0000_i1125" type="#_x0000_t75" style="width:171.45pt;height:21.45pt" o:ole="">
            <v:imagedata r:id="rId113" o:title=""/>
          </v:shape>
          <o:OLEObject Type="Embed" ProgID="Equation.3" ShapeID="_x0000_i1125" DrawAspect="Content" ObjectID="_1540928663" r:id="rId11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Еще раз возведя в квадрат, получим равносильное неравенство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1800" w:dyaOrig="380">
          <v:shape id="_x0000_i1126" type="#_x0000_t75" style="width:90pt;height:18.85pt" o:ole="">
            <v:imagedata r:id="rId115" o:title=""/>
          </v:shape>
          <o:OLEObject Type="Embed" ProgID="Equation.3" ShapeID="_x0000_i1126" DrawAspect="Content" ObjectID="_1540928664" r:id="rId11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320" w:dyaOrig="220">
          <v:shape id="_x0000_i1127" type="#_x0000_t75" style="width:16.3pt;height:11.15pt" o:ole="">
            <v:imagedata r:id="rId117" o:title=""/>
          </v:shape>
          <o:OLEObject Type="Embed" ProgID="Equation.3" ShapeID="_x0000_i1127" DrawAspect="Content" ObjectID="_1540928665" r:id="rId11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2940" w:dyaOrig="380">
          <v:shape id="_x0000_i1128" type="#_x0000_t75" style="width:147.45pt;height:18.85pt" o:ole="">
            <v:imagedata r:id="rId119" o:title=""/>
          </v:shape>
          <o:OLEObject Type="Embed" ProgID="Equation.3" ShapeID="_x0000_i1128" DrawAspect="Content" ObjectID="_1540928666" r:id="rId120"/>
        </w:objec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320" w:dyaOrig="220">
          <v:shape id="_x0000_i1129" type="#_x0000_t75" style="width:16.3pt;height:11.15pt" o:ole="">
            <v:imagedata r:id="rId121" o:title=""/>
          </v:shape>
          <o:OLEObject Type="Embed" ProgID="Equation.3" ShapeID="_x0000_i1129" DrawAspect="Content" ObjectID="_1540928667" r:id="rId12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1680" w:dyaOrig="380">
          <v:shape id="_x0000_i1130" type="#_x0000_t75" style="width:84pt;height:18.85pt" o:ole="">
            <v:imagedata r:id="rId123" o:title=""/>
          </v:shape>
          <o:OLEObject Type="Embed" ProgID="Equation.3" ShapeID="_x0000_i1130" DrawAspect="Content" ObjectID="_1540928668" r:id="rId124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Последнее неравенство очевидно для положительных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10.3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Можно ли разбить квадрат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700" w:dyaOrig="279">
          <v:shape id="_x0000_i1131" type="#_x0000_t75" style="width:35.15pt;height:13.7pt" o:ole="">
            <v:imagedata r:id="rId125" o:title=""/>
          </v:shape>
          <o:OLEObject Type="Embed" ProgID="Equation.3" ShapeID="_x0000_i1131" DrawAspect="Content" ObjectID="_1540928669" r:id="rId12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 100 равных прямоугольников, у каждого из которых длины неравных сторон отличаются на единицу?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нельзя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Предположим, что такое разбиение существует, и пусть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– стороны прямоугольника разбиения (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520" w:dyaOrig="279">
          <v:shape id="_x0000_i1132" type="#_x0000_t75" style="width:25.7pt;height:13.7pt" o:ole="">
            <v:imagedata r:id="rId127" o:title=""/>
          </v:shape>
          <o:OLEObject Type="Embed" ProgID="Equation.3" ShapeID="_x0000_i1132" DrawAspect="Content" ObjectID="_1540928670" r:id="rId128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).  Тогда имеем два уравнения: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580" w:dyaOrig="300">
          <v:shape id="_x0000_i1133" type="#_x0000_t75" style="width:29.15pt;height:15.45pt" o:ole="">
            <v:imagedata r:id="rId129" o:title=""/>
          </v:shape>
          <o:OLEObject Type="Embed" ProgID="Equation.3" ShapeID="_x0000_i1133" DrawAspect="Content" ObjectID="_1540928671" r:id="rId130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(для площади) и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800" w:dyaOrig="300">
          <v:shape id="_x0000_i1134" type="#_x0000_t75" style="width:40.3pt;height:15.45pt" o:ole="">
            <v:imagedata r:id="rId131" o:title=""/>
          </v:shape>
          <o:OLEObject Type="Embed" ProgID="Equation.3" ShapeID="_x0000_i1134" DrawAspect="Content" ObjectID="_1540928672" r:id="rId132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(по условию). Решая квадратное уравнение для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находим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val="en-US" w:eastAsia="ru-RU"/>
        </w:rPr>
        <w:object w:dxaOrig="1060" w:dyaOrig="660">
          <v:shape id="_x0000_i1135" type="#_x0000_t75" style="width:53.15pt;height:33.45pt" o:ole="">
            <v:imagedata r:id="rId133" o:title=""/>
          </v:shape>
          <o:OLEObject Type="Embed" ProgID="Equation.3" ShapeID="_x0000_i1135" DrawAspect="Content" ObjectID="_1540928673" r:id="rId134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тогда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val="en-US" w:eastAsia="ru-RU"/>
        </w:rPr>
        <w:object w:dxaOrig="1080" w:dyaOrig="660">
          <v:shape id="_x0000_i1136" type="#_x0000_t75" style="width:54pt;height:33.45pt" o:ole="">
            <v:imagedata r:id="rId135" o:title=""/>
          </v:shape>
          <o:OLEObject Type="Embed" ProgID="Equation.3" ShapeID="_x0000_i1136" DrawAspect="Content" ObjectID="_1540928674" r:id="rId136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Рассмотрим сторону квадрата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700" w:dyaOrig="279">
          <v:shape id="_x0000_i1137" type="#_x0000_t75" style="width:35.15pt;height:13.7pt" o:ole="">
            <v:imagedata r:id="rId125" o:title=""/>
          </v:shape>
          <o:OLEObject Type="Embed" ProgID="Equation.3" ShapeID="_x0000_i1137" DrawAspect="Content" ObjectID="_1540928675" r:id="rId137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Она составлена из нескольких больших и нескольких меньших сторон нашего прямоугольника, т.е. </w:t>
      </w:r>
      <w:r w:rsidRPr="006A1C1D">
        <w:rPr>
          <w:rFonts w:ascii="Times New Roman" w:eastAsia="Times New Roman" w:hAnsi="Times New Roman" w:cs="Times New Roman"/>
          <w:position w:val="-10"/>
          <w:szCs w:val="24"/>
          <w:lang w:val="en-US" w:eastAsia="ru-RU"/>
        </w:rPr>
        <w:object w:dxaOrig="1160" w:dyaOrig="300">
          <v:shape id="_x0000_i1138" type="#_x0000_t75" style="width:58.3pt;height:15.45pt" o:ole="">
            <v:imagedata r:id="rId138" o:title=""/>
          </v:shape>
          <o:OLEObject Type="Embed" ProgID="Equation.3" ShapeID="_x0000_i1138" DrawAspect="Content" ObjectID="_1540928676" r:id="rId139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для некоторых целых неотрицательных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m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szCs w:val="24"/>
          <w:lang w:val="en-US" w:eastAsia="ru-RU"/>
        </w:rPr>
        <w:t>n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Тогда </w:t>
      </w:r>
      <w:r w:rsidRPr="006A1C1D">
        <w:rPr>
          <w:rFonts w:ascii="Times New Roman" w:eastAsia="Times New Roman" w:hAnsi="Times New Roman" w:cs="Times New Roman"/>
          <w:position w:val="-26"/>
          <w:szCs w:val="24"/>
          <w:lang w:val="en-US" w:eastAsia="ru-RU"/>
        </w:rPr>
        <w:object w:dxaOrig="2020" w:dyaOrig="620">
          <v:shape id="_x0000_i1139" type="#_x0000_t75" style="width:101.15pt;height:30.85pt" o:ole="">
            <v:imagedata r:id="rId140" o:title=""/>
          </v:shape>
          <o:OLEObject Type="Embed" ProgID="Equation.3" ShapeID="_x0000_i1139" DrawAspect="Content" ObjectID="_1540928677" r:id="rId141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Поскольку </w:t>
      </w:r>
      <w:r w:rsidRPr="006A1C1D">
        <w:rPr>
          <w:rFonts w:ascii="Times New Roman" w:eastAsia="Times New Roman" w:hAnsi="Times New Roman" w:cs="Times New Roman"/>
          <w:position w:val="-6"/>
          <w:szCs w:val="24"/>
          <w:lang w:val="en-US" w:eastAsia="ru-RU"/>
        </w:rPr>
        <w:object w:dxaOrig="880" w:dyaOrig="260">
          <v:shape id="_x0000_i1140" type="#_x0000_t75" style="width:43.7pt;height:12.85pt" o:ole="">
            <v:imagedata r:id="rId142" o:title=""/>
          </v:shape>
          <o:OLEObject Type="Embed" ProgID="Equation.3" ShapeID="_x0000_i1140" DrawAspect="Content" ObjectID="_1540928678" r:id="rId143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, получаем противоречие: в правой части последнего равенства стоит иррациональное число, а в левой – рациональное.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10.4.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>Докажите, что существует натуральное число, которое делится на 5</w:t>
      </w:r>
      <w:r w:rsidRPr="006A1C1D">
        <w:rPr>
          <w:rFonts w:ascii="Times New Roman" w:eastAsia="Times New Roman" w:hAnsi="Times New Roman" w:cs="Times New Roman"/>
          <w:vertAlign w:val="superscript"/>
          <w:lang w:eastAsia="ru-RU"/>
        </w:rPr>
        <w:t>100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состоит (в десятичной записи) только из нечетных цифр.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9.4.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10.5.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Дана окружность единичного радиуса с центром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Точка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находится на расстоянии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от центра (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20" w:dyaOrig="260">
          <v:shape id="_x0000_i1141" type="#_x0000_t75" style="width:41.15pt;height:12.85pt" o:ole="">
            <v:imagedata r:id="rId144" o:title=""/>
          </v:shape>
          <o:OLEObject Type="Embed" ProgID="Equation.3" ShapeID="_x0000_i1141" DrawAspect="Content" ObjectID="_1540928679" r:id="rId145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). Через точку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проводят всевозможные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Найдите длину наименьшей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Найдите наибольшую площадь треугольника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OMN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A1C1D" w:rsidRPr="006A1C1D" w:rsidRDefault="006A1C1D" w:rsidP="006A1C1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> 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59" w:dyaOrig="380">
          <v:shape id="_x0000_i1142" type="#_x0000_t75" style="width:42.85pt;height:18.85pt" o:ole="">
            <v:imagedata r:id="rId146" o:title=""/>
          </v:shape>
          <o:OLEObject Type="Embed" ProgID="Equation.3" ShapeID="_x0000_i1142" DrawAspect="Content" ObjectID="_1540928680" r:id="rId147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при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143" type="#_x0000_t75" style="width:36pt;height:33.45pt" o:ole="">
            <v:imagedata r:id="rId148" o:title=""/>
          </v:shape>
          <o:OLEObject Type="Embed" ProgID="Equation.3" ShapeID="_x0000_i1143" DrawAspect="Content" ObjectID="_1540928681" r:id="rId14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наибольшая площадь равна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220" w:dyaOrig="620">
          <v:shape id="_x0000_i1144" type="#_x0000_t75" style="width:11.15pt;height:30.85pt" o:ole="">
            <v:imagedata r:id="rId150" o:title=""/>
          </v:shape>
          <o:OLEObject Type="Embed" ProgID="Equation.3" ShapeID="_x0000_i1144" DrawAspect="Content" ObjectID="_1540928682" r:id="rId15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; при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145" type="#_x0000_t75" style="width:36pt;height:33.45pt" o:ole="">
            <v:imagedata r:id="rId152" o:title=""/>
          </v:shape>
          <o:OLEObject Type="Embed" ProgID="Equation.3" ShapeID="_x0000_i1145" DrawAspect="Content" ObjectID="_1540928683" r:id="rId153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наибольшая площадь равна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59" w:dyaOrig="380">
          <v:shape id="_x0000_i1146" type="#_x0000_t75" style="width:42.85pt;height:18.85pt" o:ole="">
            <v:imagedata r:id="rId154" o:title=""/>
          </v:shape>
          <o:OLEObject Type="Embed" ProgID="Equation.3" ShapeID="_x0000_i1146" DrawAspect="Content" ObjectID="_1540928684" r:id="rId155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По свойству хорд, пересекающихся в данной точке, произведение длин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2120" w:dyaOrig="300">
          <v:shape id="_x0000_i1147" type="#_x0000_t75" style="width:106.3pt;height:15.45pt" o:ole="">
            <v:imagedata r:id="rId156" o:title=""/>
          </v:shape>
          <o:OLEObject Type="Embed" ProgID="Equation.3" ShapeID="_x0000_i1147" DrawAspect="Content" ObjectID="_1540928685" r:id="rId157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есть постоянное число. Тогда из неравенства о средних имеем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3720" w:dyaOrig="380">
          <v:shape id="_x0000_i1148" type="#_x0000_t75" style="width:186pt;height:18.85pt" o:ole="">
            <v:imagedata r:id="rId158" o:title=""/>
          </v:shape>
          <o:OLEObject Type="Embed" ProgID="Equation.3" ShapeID="_x0000_i1148" DrawAspect="Content" ObjectID="_1540928686" r:id="rId15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причем равенство достигается, когда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MA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lang w:val="en-US" w:eastAsia="ru-RU"/>
        </w:rPr>
        <w:t> 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AN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Cs/>
          <w:lang w:eastAsia="ru-RU"/>
        </w:rPr>
        <w:t>т.е.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для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перпендикулярной диаметру, проходящему через точку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Обозначим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1100" w:dyaOrig="260">
          <v:shape id="_x0000_i1149" type="#_x0000_t75" style="width:54.85pt;height:12.85pt" o:ole="">
            <v:imagedata r:id="rId160" o:title=""/>
          </v:shape>
          <o:OLEObject Type="Embed" ProgID="Equation.3" ShapeID="_x0000_i1149" DrawAspect="Content" ObjectID="_1540928687" r:id="rId16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Очевидно,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859" w:dyaOrig="260">
          <v:shape id="_x0000_i1150" type="#_x0000_t75" style="width:42.85pt;height:12.85pt" o:ole="">
            <v:imagedata r:id="rId162" o:title=""/>
          </v:shape>
          <o:OLEObject Type="Embed" ProgID="Equation.3" ShapeID="_x0000_i1150" DrawAspect="Content" ObjectID="_1540928688" r:id="rId163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   (</w:t>
      </w:r>
      <w:r w:rsidRPr="006A1C1D">
        <w:rPr>
          <w:rFonts w:ascii="Symbol" w:eastAsia="Times New Roman" w:hAnsi="Symbol" w:cs="Times New Roman"/>
          <w:lang w:val="en-US" w:eastAsia="ru-RU"/>
        </w:rPr>
        <w:t>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становится равным </w:t>
      </w:r>
      <w:r w:rsidRPr="006A1C1D">
        <w:rPr>
          <w:rFonts w:ascii="Symbol" w:eastAsia="Times New Roman" w:hAnsi="Symbol" w:cs="Times New Roman"/>
          <w:lang w:val="en-US" w:eastAsia="ru-RU"/>
        </w:rPr>
        <w:t>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когда хорда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совпадает с диаметром, проходящем через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A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). Из формулы площади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2520" w:dyaOrig="620">
          <v:shape id="_x0000_i1151" type="#_x0000_t75" style="width:126pt;height:30.85pt" o:ole="">
            <v:imagedata r:id="rId164" o:title=""/>
          </v:shape>
          <o:OLEObject Type="Embed" ProgID="Equation.3" ShapeID="_x0000_i1151" DrawAspect="Content" ObjectID="_1540928689" r:id="rId165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следует, что требуется найти наибольшее значение </w:t>
      </w:r>
      <w:r w:rsidRPr="006A1C1D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99" w:dyaOrig="260">
          <v:shape id="_x0000_i1152" type="#_x0000_t75" style="width:24.85pt;height:12.85pt" o:ole="">
            <v:imagedata r:id="rId166" o:title=""/>
          </v:shape>
          <o:OLEObject Type="Embed" ProgID="Equation.3" ShapeID="_x0000_i1152" DrawAspect="Content" ObjectID="_1540928690" r:id="rId167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Пусть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1160" w:dyaOrig="320">
          <v:shape id="_x0000_i1153" type="#_x0000_t75" style="width:58.3pt;height:16.3pt" o:ole="">
            <v:imagedata r:id="rId168" o:title=""/>
          </v:shape>
          <o:OLEObject Type="Embed" ProgID="Equation.3" ShapeID="_x0000_i1153" DrawAspect="Content" ObjectID="_1540928691" r:id="rId16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(т.е. это оптимальное положение хорды из пункта а)) и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1400" w:dyaOrig="320">
          <v:shape id="_x0000_i1154" type="#_x0000_t75" style="width:70.3pt;height:16.3pt" o:ole="">
            <v:imagedata r:id="rId170" o:title=""/>
          </v:shape>
          <o:OLEObject Type="Embed" ProgID="Equation.3" ShapeID="_x0000_i1154" DrawAspect="Content" ObjectID="_1540928692" r:id="rId17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– соответствующее значение угла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760" w:dyaOrig="320">
          <v:shape id="_x0000_i1155" type="#_x0000_t75" style="width:37.7pt;height:16.3pt" o:ole="">
            <v:imagedata r:id="rId172" o:title=""/>
          </v:shape>
          <o:OLEObject Type="Embed" ProgID="Equation.3" ShapeID="_x0000_i1155" DrawAspect="Content" ObjectID="_1540928693" r:id="rId173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Заметим, что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680" w:dyaOrig="320">
          <v:shape id="_x0000_i1156" type="#_x0000_t75" style="width:34.3pt;height:16.3pt" o:ole="">
            <v:imagedata r:id="rId174" o:title=""/>
          </v:shape>
          <o:OLEObject Type="Embed" ProgID="Equation.3" ShapeID="_x0000_i1156" DrawAspect="Content" ObjectID="_1540928694" r:id="rId175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для любого положения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т.к.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1260" w:dyaOrig="620">
          <v:shape id="_x0000_i1157" type="#_x0000_t75" style="width:63.45pt;height:30.85pt" o:ole="">
            <v:imagedata r:id="rId176" o:title=""/>
          </v:shape>
          <o:OLEObject Type="Embed" ProgID="Equation.3" ShapeID="_x0000_i1157" DrawAspect="Content" ObjectID="_1540928695" r:id="rId177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где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620" w:dyaOrig="620">
          <v:shape id="_x0000_i1158" type="#_x0000_t75" style="width:30.85pt;height:30.85pt" o:ole="">
            <v:imagedata r:id="rId178" o:title=""/>
          </v:shape>
          <o:OLEObject Type="Embed" ProgID="Equation.3" ShapeID="_x0000_i1158" DrawAspect="Content" ObjectID="_1540928696" r:id="rId17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и поэтому в силу пункта а) и монотонности синуса, большему значению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соответствует больший угол </w:t>
      </w:r>
      <w:r w:rsidRPr="006A1C1D">
        <w:rPr>
          <w:rFonts w:ascii="Symbol" w:eastAsia="Times New Roman" w:hAnsi="Symbol" w:cs="Times New Roman"/>
          <w:lang w:val="en-US" w:eastAsia="ru-RU"/>
        </w:rPr>
        <w:t>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Если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159" type="#_x0000_t75" style="width:36pt;height:33.45pt" o:ole="">
            <v:imagedata r:id="rId148" o:title=""/>
          </v:shape>
          <o:OLEObject Type="Embed" ProgID="Equation.3" ShapeID="_x0000_i1159" DrawAspect="Content" ObjectID="_1540928697" r:id="rId18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то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00" w:dyaOrig="620">
          <v:shape id="_x0000_i1160" type="#_x0000_t75" style="width:35.15pt;height:30.85pt" o:ole="">
            <v:imagedata r:id="rId181" o:title=""/>
          </v:shape>
          <o:OLEObject Type="Embed" ProgID="Equation.3" ShapeID="_x0000_i1160" DrawAspect="Content" ObjectID="_1540928698" r:id="rId18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в этом случае, изменяя положение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можно найти такое положение, когда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600" w:dyaOrig="620">
          <v:shape id="_x0000_i1161" type="#_x0000_t75" style="width:30pt;height:30.85pt" o:ole="">
            <v:imagedata r:id="rId183" o:title=""/>
          </v:shape>
          <o:OLEObject Type="Embed" ProgID="Equation.3" ShapeID="_x0000_i1161" DrawAspect="Content" ObjectID="_1540928699" r:id="rId18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(т.к. при приближении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к диаметру угол </w:t>
      </w:r>
      <w:r w:rsidRPr="006A1C1D">
        <w:rPr>
          <w:rFonts w:ascii="Symbol" w:eastAsia="Times New Roman" w:hAnsi="Symbol" w:cs="Times New Roman"/>
          <w:lang w:val="en-US" w:eastAsia="ru-RU"/>
        </w:rPr>
        <w:t>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становится близким к </w:t>
      </w:r>
      <w:r w:rsidRPr="006A1C1D">
        <w:rPr>
          <w:rFonts w:ascii="Symbol" w:eastAsia="Times New Roman" w:hAnsi="Symbol" w:cs="Times New Roman"/>
          <w:lang w:val="en-US" w:eastAsia="ru-RU"/>
        </w:rPr>
        <w:t>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). Если же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162" type="#_x0000_t75" style="width:36pt;height:33.45pt" o:ole="">
            <v:imagedata r:id="rId185" o:title=""/>
          </v:shape>
          <o:OLEObject Type="Embed" ProgID="Equation.3" ShapeID="_x0000_i1162" DrawAspect="Content" ObjectID="_1540928700" r:id="rId18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то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00" w:dyaOrig="620">
          <v:shape id="_x0000_i1163" type="#_x0000_t75" style="width:35.15pt;height:30.85pt" o:ole="">
            <v:imagedata r:id="rId187" o:title=""/>
          </v:shape>
          <o:OLEObject Type="Embed" ProgID="Equation.3" ShapeID="_x0000_i1163" DrawAspect="Content" ObjectID="_1540928701" r:id="rId18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поэтому в силу неравенства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1060" w:dyaOrig="620">
          <v:shape id="_x0000_i1164" type="#_x0000_t75" style="width:53.15pt;height:30.85pt" o:ole="">
            <v:imagedata r:id="rId189" o:title=""/>
          </v:shape>
          <o:OLEObject Type="Embed" ProgID="Equation.3" ShapeID="_x0000_i1164" DrawAspect="Content" ObjectID="_1540928702" r:id="rId19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монотонного убывания функции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sin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x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во второй четверти, наибольшее значение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540" w:dyaOrig="279">
          <v:shape id="_x0000_i1165" type="#_x0000_t75" style="width:27.45pt;height:13.7pt" o:ole="">
            <v:imagedata r:id="rId191" o:title=""/>
          </v:shape>
          <o:OLEObject Type="Embed" ProgID="Equation.3" ShapeID="_x0000_i1165" DrawAspect="Content" ObjectID="_1540928703" r:id="rId19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будет при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660" w:dyaOrig="320">
          <v:shape id="_x0000_i1166" type="#_x0000_t75" style="width:33.45pt;height:16.3pt" o:ole="">
            <v:imagedata r:id="rId193" o:title=""/>
          </v:shape>
          <o:OLEObject Type="Embed" ProgID="Equation.3" ShapeID="_x0000_i1166" DrawAspect="Content" ObjectID="_1540928704" r:id="rId19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 класс</w:t>
      </w:r>
    </w:p>
    <w:p w:rsidR="006A1C1D" w:rsidRPr="006A1C1D" w:rsidRDefault="006A1C1D" w:rsidP="006A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11.1.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Решите неравенство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1780" w:dyaOrig="620">
          <v:shape id="_x0000_i1032" type="#_x0000_t75" style="width:89.15pt;height:30.85pt" o:ole="">
            <v:imagedata r:id="rId195" o:title=""/>
          </v:shape>
          <o:OLEObject Type="Embed" ProgID="Equation.3" ShapeID="_x0000_i1032" DrawAspect="Content" ObjectID="_1540928705" r:id="rId19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tabs>
          <w:tab w:val="left" w:pos="1080"/>
          <w:tab w:val="left" w:pos="2880"/>
        </w:tabs>
        <w:spacing w:after="0" w:line="240" w:lineRule="auto"/>
        <w:ind w:left="543" w:hanging="543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379" w:dyaOrig="320">
          <v:shape id="_x0000_i1033" type="#_x0000_t75" style="width:168.85pt;height:15.45pt" o:ole="">
            <v:imagedata r:id="rId197" o:title=""/>
          </v:shape>
          <o:OLEObject Type="Embed" ProgID="Equation.3" ShapeID="_x0000_i1033" DrawAspect="Content" ObjectID="_1540928706" r:id="rId198"/>
        </w:objec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Заметим, что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59" w:dyaOrig="279">
          <v:shape id="_x0000_i1034" type="#_x0000_t75" style="width:42.85pt;height:14.55pt" o:ole="">
            <v:imagedata r:id="rId199" o:title=""/>
          </v:shape>
          <o:OLEObject Type="Embed" ProgID="Equation.3" ShapeID="_x0000_i1034" DrawAspect="Content" ObjectID="_1540928707" r:id="rId20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80" w:dyaOrig="279">
          <v:shape id="_x0000_i1035" type="#_x0000_t75" style="width:44.55pt;height:14.55pt" o:ole="">
            <v:imagedata r:id="rId201" o:title=""/>
          </v:shape>
          <o:OLEObject Type="Embed" ProgID="Equation.3" ShapeID="_x0000_i1035" DrawAspect="Content" ObjectID="_1540928708" r:id="rId20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т.к.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780" w:dyaOrig="279">
          <v:shape id="_x0000_i1036" type="#_x0000_t75" style="width:39.45pt;height:14.55pt" o:ole="">
            <v:imagedata r:id="rId203" o:title=""/>
          </v:shape>
          <o:OLEObject Type="Embed" ProgID="Equation.3" ShapeID="_x0000_i1036" DrawAspect="Content" ObjectID="_1540928709" r:id="rId204"/>
        </w:objec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700" w:dyaOrig="279">
          <v:shape id="_x0000_i1037" type="#_x0000_t75" style="width:35.15pt;height:14.55pt" o:ole="">
            <v:imagedata r:id="rId205" o:title=""/>
          </v:shape>
          <o:OLEObject Type="Embed" ProgID="Equation.3" ShapeID="_x0000_i1037" DrawAspect="Content" ObjectID="_1540928710" r:id="rId20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 Неравенство перепишем в виде</w:t>
      </w:r>
    </w:p>
    <w:p w:rsidR="006A1C1D" w:rsidRPr="006A1C1D" w:rsidRDefault="006A1C1D" w:rsidP="006A1C1D">
      <w:pPr>
        <w:tabs>
          <w:tab w:val="left" w:pos="1080"/>
          <w:tab w:val="left" w:pos="2880"/>
        </w:tabs>
        <w:spacing w:after="0" w:line="240" w:lineRule="auto"/>
        <w:ind w:left="543" w:hanging="543"/>
        <w:jc w:val="center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position w:val="-28"/>
          <w:lang w:eastAsia="ru-RU"/>
        </w:rPr>
        <w:object w:dxaOrig="4940" w:dyaOrig="660">
          <v:shape id="_x0000_i1038" type="#_x0000_t75" style="width:246.85pt;height:33.45pt" o:ole="">
            <v:imagedata r:id="rId207" o:title=""/>
          </v:shape>
          <o:OLEObject Type="Embed" ProgID="Equation.3" ShapeID="_x0000_i1038" DrawAspect="Content" ObjectID="_1540928711" r:id="rId20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tabs>
          <w:tab w:val="left" w:pos="1080"/>
          <w:tab w:val="left" w:pos="2880"/>
        </w:tabs>
        <w:spacing w:after="0" w:line="240" w:lineRule="auto"/>
        <w:ind w:left="543" w:hanging="54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1C1D">
        <w:rPr>
          <w:rFonts w:ascii="Times New Roman" w:eastAsia="Times New Roman" w:hAnsi="Times New Roman" w:cs="Times New Roman"/>
          <w:lang w:eastAsia="ru-RU"/>
        </w:rPr>
        <w:t xml:space="preserve">Методом интервалов получаем ответ (поскольку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2500" w:dyaOrig="279">
          <v:shape id="_x0000_i1039" type="#_x0000_t75" style="width:125.15pt;height:14.55pt" o:ole="">
            <v:imagedata r:id="rId209" o:title=""/>
          </v:shape>
          <o:OLEObject Type="Embed" ProgID="Equation.3" ShapeID="_x0000_i1039" DrawAspect="Content" ObjectID="_1540928712" r:id="rId21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).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11.2</w: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Докажите неравенство для положительных чисел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х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A1C1D">
        <w:rPr>
          <w:rFonts w:ascii="Times New Roman" w:eastAsia="Times New Roman" w:hAnsi="Times New Roman" w:cs="Times New Roman"/>
          <w:position w:val="-10"/>
          <w:lang w:val="en-US" w:eastAsia="ru-RU"/>
        </w:rPr>
        <w:object w:dxaOrig="3560" w:dyaOrig="420">
          <v:shape id="_x0000_i1040" type="#_x0000_t75" style="width:178.3pt;height:21.45pt" o:ole="">
            <v:imagedata r:id="rId111" o:title=""/>
          </v:shape>
          <o:OLEObject Type="Embed" ProgID="Equation.3" ShapeID="_x0000_i1040" DrawAspect="Content" ObjectID="_1540928713" r:id="rId21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>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10.2.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11.3.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Можно ли разбить квадрат </w:t>
      </w:r>
      <w:r w:rsidRPr="006A1C1D">
        <w:rPr>
          <w:rFonts w:ascii="Times New Roman" w:eastAsia="Times New Roman" w:hAnsi="Times New Roman" w:cs="Times New Roman"/>
          <w:position w:val="-6"/>
          <w:lang w:val="en-US" w:eastAsia="ru-RU"/>
        </w:rPr>
        <w:object w:dxaOrig="700" w:dyaOrig="279">
          <v:shape id="_x0000_i1041" type="#_x0000_t75" style="width:35.15pt;height:13.7pt" o:ole="">
            <v:imagedata r:id="rId125" o:title=""/>
          </v:shape>
          <o:OLEObject Type="Embed" ProgID="Equation.3" ShapeID="_x0000_i1041" DrawAspect="Content" ObjectID="_1540928714" r:id="rId21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 100 равных прямоугольников, у каждого из которых длины неравных сторон отличаются на единицу?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нельзя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 См. задачу 10.3.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11.4.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Существуют ли удовлетворяющие уравнению  </w:t>
      </w:r>
      <w:r w:rsidRPr="006A1C1D">
        <w:rPr>
          <w:rFonts w:ascii="Times New Roman" w:eastAsia="Times New Roman" w:hAnsi="Times New Roman" w:cs="Times New Roman"/>
          <w:position w:val="-28"/>
          <w:lang w:val="en-US" w:eastAsia="ru-RU"/>
        </w:rPr>
        <w:object w:dxaOrig="1420" w:dyaOrig="660">
          <v:shape id="_x0000_i1042" type="#_x0000_t75" style="width:71.15pt;height:33.45pt" o:ole="">
            <v:imagedata r:id="rId213" o:title=""/>
          </v:shape>
          <o:OLEObject Type="Embed" ProgID="Equation.3" ShapeID="_x0000_i1042" DrawAspect="Content" ObjectID="_1540928715" r:id="rId214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а)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различные натуральные числа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x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z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?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б)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различные целые числа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x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z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?</w:t>
      </w:r>
    </w:p>
    <w:p w:rsidR="006A1C1D" w:rsidRPr="006A1C1D" w:rsidRDefault="006A1C1D" w:rsidP="006A1C1D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Ответ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а)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не существуют,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 с</w:t>
      </w:r>
      <w:r w:rsidRPr="006A1C1D">
        <w:rPr>
          <w:rFonts w:ascii="Times New Roman" w:eastAsia="Times New Roman" w:hAnsi="Times New Roman" w:cs="Times New Roman"/>
          <w:lang w:eastAsia="ru-RU"/>
        </w:rPr>
        <w:t>уществуют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а) </w:t>
      </w:r>
      <w:r w:rsidRPr="006A1C1D">
        <w:rPr>
          <w:rFonts w:ascii="Times New Roman" w:eastAsia="Times New Roman" w:hAnsi="Times New Roman" w:cs="Times New Roman"/>
          <w:lang w:eastAsia="ru-RU"/>
        </w:rPr>
        <w:t>Из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неравенства о средних для трех положительных чисел следует, что </w:t>
      </w:r>
      <w:r w:rsidRPr="006A1C1D">
        <w:rPr>
          <w:rFonts w:ascii="Times New Roman" w:eastAsia="Times New Roman" w:hAnsi="Times New Roman" w:cs="Times New Roman"/>
          <w:position w:val="-30"/>
          <w:lang w:val="en-US" w:eastAsia="ru-RU"/>
        </w:rPr>
        <w:object w:dxaOrig="2480" w:dyaOrig="740">
          <v:shape id="_x0000_i1043" type="#_x0000_t75" style="width:124.3pt;height:36.85pt" o:ole="">
            <v:imagedata r:id="rId215" o:title=""/>
          </v:shape>
          <o:OLEObject Type="Embed" ProgID="Equation.3" ShapeID="_x0000_i1043" DrawAspect="Content" ObjectID="_1540928716" r:id="rId216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причем равенство достигается только в случае равенства чисел </w:t>
      </w:r>
      <w:r w:rsidRPr="006A1C1D">
        <w:rPr>
          <w:rFonts w:ascii="Times New Roman" w:eastAsia="Times New Roman" w:hAnsi="Times New Roman" w:cs="Times New Roman"/>
          <w:position w:val="-28"/>
          <w:lang w:val="en-US" w:eastAsia="ru-RU"/>
        </w:rPr>
        <w:object w:dxaOrig="800" w:dyaOrig="660">
          <v:shape id="_x0000_i1044" type="#_x0000_t75" style="width:40.3pt;height:33.45pt" o:ole="">
            <v:imagedata r:id="rId217" o:title=""/>
          </v:shape>
          <o:OLEObject Type="Embed" ProgID="Equation.3" ShapeID="_x0000_i1044" DrawAspect="Content" ObjectID="_1540928717" r:id="rId218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, т.е. при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x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z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б) </w:t>
      </w:r>
      <w:r w:rsidRPr="006A1C1D">
        <w:rPr>
          <w:rFonts w:ascii="Times New Roman" w:eastAsia="Times New Roman" w:hAnsi="Times New Roman" w:cs="Times New Roman"/>
          <w:lang w:eastAsia="ru-RU"/>
        </w:rPr>
        <w:t>Пример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x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lang w:eastAsia="ru-RU"/>
        </w:rPr>
        <w:t>4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>=</w:t>
      </w:r>
      <w:r w:rsidRPr="006A1C1D">
        <w:rPr>
          <w:rFonts w:ascii="Times New Roman" w:eastAsia="Times New Roman" w:hAnsi="Times New Roman" w:cs="Times New Roman"/>
          <w:lang w:eastAsia="ru-RU"/>
        </w:rPr>
        <w:t>1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6A1C1D">
        <w:rPr>
          <w:rFonts w:ascii="Times New Roman" w:eastAsia="Times New Roman" w:hAnsi="Times New Roman" w:cs="Times New Roman"/>
          <w:i/>
          <w:lang w:val="en-US" w:eastAsia="ru-RU"/>
        </w:rPr>
        <w:t>z</w:t>
      </w:r>
      <w:r w:rsidRPr="006A1C1D">
        <w:rPr>
          <w:rFonts w:ascii="Times New Roman" w:eastAsia="Times New Roman" w:hAnsi="Times New Roman" w:cs="Times New Roman"/>
          <w:i/>
          <w:lang w:eastAsia="ru-RU"/>
        </w:rPr>
        <w:t>= -</w:t>
      </w:r>
      <w:r w:rsidRPr="006A1C1D">
        <w:rPr>
          <w:rFonts w:ascii="Times New Roman" w:eastAsia="Times New Roman" w:hAnsi="Times New Roman" w:cs="Times New Roman"/>
          <w:lang w:eastAsia="ru-RU"/>
        </w:rPr>
        <w:t>2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lang w:eastAsia="ru-RU"/>
        </w:rPr>
        <w:t>показывает существование искомого решения.</w:t>
      </w:r>
    </w:p>
    <w:p w:rsidR="006A1C1D" w:rsidRPr="006A1C1D" w:rsidRDefault="006A1C1D" w:rsidP="006A1C1D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lang w:eastAsia="ru-RU"/>
        </w:rPr>
        <w:t>11.5.</w:t>
      </w:r>
      <w:r w:rsidRPr="006A1C1D">
        <w:rPr>
          <w:rFonts w:ascii="Times New Roman" w:eastAsia="Times New Roman" w:hAnsi="Times New Roman" w:cs="Times New Roman"/>
          <w:lang w:eastAsia="ru-RU"/>
        </w:rPr>
        <w:tab/>
        <w:t xml:space="preserve">Дана окружность единичного радиуса с центром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Точка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находится на расстоянии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от центра (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20" w:dyaOrig="260">
          <v:shape id="_x0000_i1045" type="#_x0000_t75" style="width:41.15pt;height:12.85pt" o:ole="">
            <v:imagedata r:id="rId144" o:title=""/>
          </v:shape>
          <o:OLEObject Type="Embed" ProgID="Equation.3" ShapeID="_x0000_i1045" DrawAspect="Content" ObjectID="_1540928718" r:id="rId219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). Через точку </w:t>
      </w:r>
      <w:r w:rsidRPr="006A1C1D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проводят всевозможные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Найдите длину наименьшей хорды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Найдите наибольшую площадь треугольника </w:t>
      </w:r>
      <w:r w:rsidRPr="006A1C1D">
        <w:rPr>
          <w:rFonts w:ascii="Times New Roman" w:eastAsia="Times New Roman" w:hAnsi="Times New Roman" w:cs="Times New Roman"/>
          <w:i/>
          <w:iCs/>
          <w:lang w:val="en-US" w:eastAsia="ru-RU"/>
        </w:rPr>
        <w:t>OMN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A1C1D" w:rsidRPr="006A1C1D" w:rsidRDefault="006A1C1D" w:rsidP="006A1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Ответ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а)</w:t>
      </w:r>
      <w:r w:rsidRPr="006A1C1D">
        <w:rPr>
          <w:rFonts w:ascii="Times New Roman" w:eastAsia="Times New Roman" w:hAnsi="Times New Roman" w:cs="Times New Roman"/>
          <w:lang w:eastAsia="ru-RU"/>
        </w:rPr>
        <w:t> 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59" w:dyaOrig="380">
          <v:shape id="_x0000_i1046" type="#_x0000_t75" style="width:42.85pt;height:18.85pt" o:ole="">
            <v:imagedata r:id="rId146" o:title=""/>
          </v:shape>
          <o:OLEObject Type="Embed" ProgID="Equation.3" ShapeID="_x0000_i1046" DrawAspect="Content" ObjectID="_1540928719" r:id="rId220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A1C1D">
        <w:rPr>
          <w:rFonts w:ascii="Times New Roman" w:eastAsia="Times New Roman" w:hAnsi="Times New Roman" w:cs="Times New Roman"/>
          <w:b/>
          <w:lang w:eastAsia="ru-RU"/>
        </w:rPr>
        <w:t>б)</w: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 при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047" type="#_x0000_t75" style="width:36pt;height:33.45pt" o:ole="">
            <v:imagedata r:id="rId148" o:title=""/>
          </v:shape>
          <o:OLEObject Type="Embed" ProgID="Equation.3" ShapeID="_x0000_i1047" DrawAspect="Content" ObjectID="_1540928720" r:id="rId221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наибольшая площадь равна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220" w:dyaOrig="620">
          <v:shape id="_x0000_i1048" type="#_x0000_t75" style="width:11.15pt;height:30.85pt" o:ole="">
            <v:imagedata r:id="rId150" o:title=""/>
          </v:shape>
          <o:OLEObject Type="Embed" ProgID="Equation.3" ShapeID="_x0000_i1048" DrawAspect="Content" ObjectID="_1540928721" r:id="rId222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; при </w:t>
      </w:r>
      <w:r w:rsidRPr="006A1C1D">
        <w:rPr>
          <w:rFonts w:ascii="Times New Roman" w:eastAsia="Times New Roman" w:hAnsi="Times New Roman" w:cs="Times New Roman"/>
          <w:position w:val="-26"/>
          <w:lang w:val="en-US" w:eastAsia="ru-RU"/>
        </w:rPr>
        <w:object w:dxaOrig="720" w:dyaOrig="660">
          <v:shape id="_x0000_i1049" type="#_x0000_t75" style="width:36pt;height:33.45pt" o:ole="">
            <v:imagedata r:id="rId152" o:title=""/>
          </v:shape>
          <o:OLEObject Type="Embed" ProgID="Equation.3" ShapeID="_x0000_i1049" DrawAspect="Content" ObjectID="_1540928722" r:id="rId223"/>
        </w:object>
      </w:r>
      <w:r w:rsidRPr="006A1C1D">
        <w:rPr>
          <w:rFonts w:ascii="Times New Roman" w:eastAsia="Times New Roman" w:hAnsi="Times New Roman" w:cs="Times New Roman"/>
          <w:lang w:eastAsia="ru-RU"/>
        </w:rPr>
        <w:t xml:space="preserve"> наибольшая площадь равна </w:t>
      </w:r>
      <w:r w:rsidRPr="006A1C1D">
        <w:rPr>
          <w:rFonts w:ascii="Times New Roman" w:eastAsia="Times New Roman" w:hAnsi="Times New Roman" w:cs="Times New Roman"/>
          <w:position w:val="-6"/>
          <w:lang w:eastAsia="ru-RU"/>
        </w:rPr>
        <w:object w:dxaOrig="859" w:dyaOrig="380">
          <v:shape id="_x0000_i1050" type="#_x0000_t75" style="width:42.85pt;height:18.85pt" o:ole="">
            <v:imagedata r:id="rId154" o:title=""/>
          </v:shape>
          <o:OLEObject Type="Embed" ProgID="Equation.3" ShapeID="_x0000_i1050" DrawAspect="Content" ObjectID="_1540928723" r:id="rId224"/>
        </w:objec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b/>
          <w:szCs w:val="24"/>
          <w:lang w:eastAsia="ru-RU"/>
        </w:rPr>
        <w:t>Указание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. 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 xml:space="preserve">См. задачу 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10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6A1C1D">
        <w:rPr>
          <w:rFonts w:ascii="Times New Roman" w:eastAsia="Times New Roman" w:hAnsi="Times New Roman" w:cs="Times New Roman"/>
          <w:szCs w:val="24"/>
          <w:lang w:val="en-US" w:eastAsia="ru-RU"/>
        </w:rPr>
        <w:t>5</w:t>
      </w:r>
      <w:r w:rsidRPr="006A1C1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B3C52" w:rsidRDefault="006A1C1D">
      <w:bookmarkStart w:id="0" w:name="_GoBack"/>
      <w:bookmarkEnd w:id="0"/>
    </w:p>
    <w:sectPr w:rsidR="00DB3C52" w:rsidSect="00D7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86"/>
    <w:rsid w:val="00014D5E"/>
    <w:rsid w:val="003C1861"/>
    <w:rsid w:val="004D1C0A"/>
    <w:rsid w:val="00571C86"/>
    <w:rsid w:val="006A1C1D"/>
    <w:rsid w:val="007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A1C1D"/>
  </w:style>
  <w:style w:type="character" w:styleId="a3">
    <w:name w:val="Emphasis"/>
    <w:qFormat/>
    <w:rsid w:val="006A1C1D"/>
    <w:rPr>
      <w:i/>
      <w:iCs/>
    </w:rPr>
  </w:style>
  <w:style w:type="character" w:styleId="a4">
    <w:name w:val="Strong"/>
    <w:qFormat/>
    <w:rsid w:val="006A1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A1C1D"/>
  </w:style>
  <w:style w:type="character" w:styleId="a3">
    <w:name w:val="Emphasis"/>
    <w:qFormat/>
    <w:rsid w:val="006A1C1D"/>
    <w:rPr>
      <w:i/>
      <w:iCs/>
    </w:rPr>
  </w:style>
  <w:style w:type="character" w:styleId="a4">
    <w:name w:val="Strong"/>
    <w:qFormat/>
    <w:rsid w:val="006A1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9.bin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217" Type="http://schemas.openxmlformats.org/officeDocument/2006/relationships/image" Target="media/image10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10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2.bin"/><Relationship Id="rId225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2</cp:revision>
  <dcterms:created xsi:type="dcterms:W3CDTF">2016-11-17T19:57:00Z</dcterms:created>
  <dcterms:modified xsi:type="dcterms:W3CDTF">2016-11-17T19:57:00Z</dcterms:modified>
</cp:coreProperties>
</file>